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02D74" w:rsidRDefault="00000000">
      <w:pPr>
        <w:spacing w:line="240" w:lineRule="auto"/>
        <w:ind w:left="-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EATING DISORDER COALITION OF IOWA (EDCI)</w:t>
      </w:r>
    </w:p>
    <w:p w14:paraId="00000002" w14:textId="77777777" w:rsidR="00E02D74" w:rsidRDefault="00000000">
      <w:pPr>
        <w:spacing w:line="240" w:lineRule="auto"/>
        <w:ind w:left="-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DIRECTORS MEETING MINUTES</w:t>
      </w:r>
    </w:p>
    <w:p w14:paraId="00000003" w14:textId="77777777" w:rsidR="00E02D74" w:rsidRDefault="00E02D74">
      <w:pPr>
        <w:spacing w:line="240" w:lineRule="auto"/>
        <w:ind w:left="-360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E02D74" w:rsidRDefault="00000000">
      <w:pPr>
        <w:spacing w:line="240" w:lineRule="auto"/>
        <w:ind w:lef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Date/Time/Location: </w:t>
      </w:r>
      <w:r>
        <w:rPr>
          <w:rFonts w:ascii="Calibri" w:eastAsia="Calibri" w:hAnsi="Calibri" w:cs="Calibri"/>
          <w:sz w:val="24"/>
          <w:szCs w:val="24"/>
        </w:rPr>
        <w:t>01/03/2025, 6:15 AM via Zoom</w:t>
      </w:r>
    </w:p>
    <w:p w14:paraId="00000005" w14:textId="77777777" w:rsidR="00E02D74" w:rsidRDefault="00E02D74">
      <w:pPr>
        <w:spacing w:line="240" w:lineRule="auto"/>
        <w:ind w:left="-360"/>
        <w:rPr>
          <w:rFonts w:ascii="Calibri" w:eastAsia="Calibri" w:hAnsi="Calibri" w:cs="Calibri"/>
          <w:b/>
        </w:rPr>
      </w:pPr>
    </w:p>
    <w:p w14:paraId="00000006" w14:textId="77777777" w:rsidR="00E02D74" w:rsidRDefault="00000000">
      <w:pPr>
        <w:spacing w:line="240" w:lineRule="auto"/>
        <w:ind w:left="-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Attendees Present:</w:t>
      </w:r>
      <w:r>
        <w:rPr>
          <w:rFonts w:ascii="Calibri" w:eastAsia="Calibri" w:hAnsi="Calibri" w:cs="Calibri"/>
        </w:rPr>
        <w:t xml:space="preserve"> Gabbie Sloan, Sara Schwatken, Sabrina Rogers, Stephanie Proud, Eva Schoen, Kathleen O’Connor</w:t>
      </w:r>
    </w:p>
    <w:p w14:paraId="00000007" w14:textId="77777777" w:rsidR="00E02D74" w:rsidRDefault="00E02D74">
      <w:pPr>
        <w:spacing w:line="240" w:lineRule="auto"/>
        <w:ind w:left="-360"/>
        <w:rPr>
          <w:rFonts w:ascii="Calibri" w:eastAsia="Calibri" w:hAnsi="Calibri" w:cs="Calibri"/>
        </w:rPr>
      </w:pPr>
    </w:p>
    <w:p w14:paraId="00000008" w14:textId="77777777" w:rsidR="00E02D74" w:rsidRDefault="00000000">
      <w:pPr>
        <w:tabs>
          <w:tab w:val="left" w:pos="1440"/>
          <w:tab w:val="left" w:pos="1890"/>
        </w:tabs>
        <w:spacing w:line="240" w:lineRule="auto"/>
        <w:ind w:left="-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Action Items: Call to Order (by Gabbie Sloan at 6:18am)</w:t>
      </w:r>
    </w:p>
    <w:p w14:paraId="00000009" w14:textId="77777777" w:rsidR="00E02D74" w:rsidRDefault="00000000">
      <w:pPr>
        <w:numPr>
          <w:ilvl w:val="0"/>
          <w:numId w:val="8"/>
        </w:numPr>
        <w:tabs>
          <w:tab w:val="left" w:pos="1440"/>
          <w:tab w:val="left" w:pos="1890"/>
        </w:tabs>
        <w:spacing w:line="240" w:lineRule="auto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 xml:space="preserve">Approve </w:t>
      </w:r>
      <w:r>
        <w:rPr>
          <w:sz w:val="20"/>
          <w:szCs w:val="20"/>
          <w:highlight w:val="white"/>
        </w:rPr>
        <w:t>Consent</w:t>
      </w:r>
      <w:hyperlink r:id="rId5">
        <w:r>
          <w:rPr>
            <w:sz w:val="20"/>
            <w:szCs w:val="20"/>
            <w:highlight w:val="white"/>
          </w:rPr>
          <w:t xml:space="preserve"> </w:t>
        </w:r>
      </w:hyperlink>
      <w:hyperlink r:id="rId6">
        <w:r>
          <w:rPr>
            <w:color w:val="0000FF"/>
            <w:sz w:val="20"/>
            <w:szCs w:val="20"/>
            <w:highlight w:val="white"/>
            <w:u w:val="single"/>
          </w:rPr>
          <w:t>Agenda</w:t>
        </w:r>
      </w:hyperlink>
      <w:r>
        <w:rPr>
          <w:sz w:val="20"/>
          <w:szCs w:val="20"/>
          <w:highlight w:val="white"/>
        </w:rPr>
        <w:t>,</w:t>
      </w:r>
      <w:hyperlink r:id="rId7">
        <w:r>
          <w:rPr>
            <w:sz w:val="20"/>
            <w:szCs w:val="20"/>
            <w:highlight w:val="white"/>
          </w:rPr>
          <w:t xml:space="preserve"> </w:t>
        </w:r>
      </w:hyperlink>
      <w:hyperlink r:id="rId8">
        <w:r>
          <w:rPr>
            <w:color w:val="0000FF"/>
            <w:sz w:val="20"/>
            <w:szCs w:val="20"/>
            <w:highlight w:val="white"/>
            <w:u w:val="single"/>
          </w:rPr>
          <w:t>Minutes from December meeting</w:t>
        </w:r>
      </w:hyperlink>
      <w:r>
        <w:rPr>
          <w:sz w:val="20"/>
          <w:szCs w:val="20"/>
          <w:highlight w:val="white"/>
        </w:rPr>
        <w:t>,</w:t>
      </w:r>
      <w:hyperlink r:id="rId9">
        <w:r>
          <w:rPr>
            <w:sz w:val="20"/>
            <w:szCs w:val="20"/>
            <w:highlight w:val="white"/>
          </w:rPr>
          <w:t xml:space="preserve"> </w:t>
        </w:r>
      </w:hyperlink>
      <w:hyperlink r:id="rId10">
        <w:r>
          <w:rPr>
            <w:color w:val="0000FF"/>
            <w:sz w:val="20"/>
            <w:szCs w:val="20"/>
            <w:highlight w:val="white"/>
            <w:u w:val="single"/>
          </w:rPr>
          <w:t>Treasurer’s report</w:t>
        </w:r>
      </w:hyperlink>
      <w:r>
        <w:rPr>
          <w:sz w:val="20"/>
          <w:szCs w:val="20"/>
          <w:highlight w:val="white"/>
        </w:rPr>
        <w:t>,</w:t>
      </w:r>
      <w:hyperlink r:id="rId11">
        <w:r>
          <w:rPr>
            <w:sz w:val="20"/>
            <w:szCs w:val="20"/>
            <w:highlight w:val="white"/>
          </w:rPr>
          <w:t xml:space="preserve"> </w:t>
        </w:r>
      </w:hyperlink>
      <w:hyperlink r:id="rId12">
        <w:r>
          <w:rPr>
            <w:color w:val="0000FF"/>
            <w:sz w:val="20"/>
            <w:szCs w:val="20"/>
            <w:highlight w:val="white"/>
            <w:u w:val="single"/>
          </w:rPr>
          <w:t>Quickbooks Reports (November)</w:t>
        </w:r>
      </w:hyperlink>
      <w:r>
        <w:rPr>
          <w:sz w:val="20"/>
          <w:szCs w:val="20"/>
          <w:highlight w:val="white"/>
        </w:rPr>
        <w:t>,</w:t>
      </w:r>
      <w:hyperlink r:id="rId13">
        <w:r>
          <w:rPr>
            <w:sz w:val="20"/>
            <w:szCs w:val="20"/>
            <w:highlight w:val="white"/>
          </w:rPr>
          <w:t xml:space="preserve"> </w:t>
        </w:r>
      </w:hyperlink>
      <w:hyperlink r:id="rId14">
        <w:r>
          <w:rPr>
            <w:color w:val="0000FF"/>
            <w:sz w:val="20"/>
            <w:szCs w:val="20"/>
            <w:highlight w:val="white"/>
            <w:u w:val="single"/>
          </w:rPr>
          <w:t>Written Reports received</w:t>
        </w:r>
      </w:hyperlink>
      <w:r>
        <w:rPr>
          <w:sz w:val="20"/>
          <w:szCs w:val="20"/>
          <w:highlight w:val="white"/>
        </w:rPr>
        <w:t xml:space="preserve">  </w:t>
      </w:r>
    </w:p>
    <w:p w14:paraId="0000000A" w14:textId="77777777" w:rsidR="00E02D74" w:rsidRDefault="00000000">
      <w:pPr>
        <w:numPr>
          <w:ilvl w:val="1"/>
          <w:numId w:val="8"/>
        </w:numPr>
        <w:tabs>
          <w:tab w:val="left" w:pos="1440"/>
          <w:tab w:val="left" w:pos="1890"/>
        </w:tabs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A motion to approve the consent agenda was made by Stephanie and seconded by Kathleen. Motion approved unanimously by the board. </w:t>
      </w:r>
    </w:p>
    <w:p w14:paraId="0000000B" w14:textId="77777777" w:rsidR="00E02D74" w:rsidRDefault="00000000">
      <w:pPr>
        <w:numPr>
          <w:ilvl w:val="0"/>
          <w:numId w:val="9"/>
        </w:numPr>
        <w:tabs>
          <w:tab w:val="left" w:pos="1440"/>
          <w:tab w:val="left" w:pos="1890"/>
        </w:tabs>
        <w:spacing w:line="240" w:lineRule="auto"/>
      </w:pPr>
      <w:r>
        <w:rPr>
          <w:rFonts w:ascii="Calibri" w:eastAsia="Calibri" w:hAnsi="Calibri" w:cs="Calibri"/>
          <w:color w:val="222222"/>
        </w:rPr>
        <w:t>Vote to approve Julia’s resignation from the board as member at large.</w:t>
      </w:r>
    </w:p>
    <w:p w14:paraId="0000000C" w14:textId="77777777" w:rsidR="00E02D74" w:rsidRDefault="00000000">
      <w:pPr>
        <w:numPr>
          <w:ilvl w:val="1"/>
          <w:numId w:val="9"/>
        </w:numPr>
        <w:tabs>
          <w:tab w:val="left" w:pos="1440"/>
          <w:tab w:val="left" w:pos="1890"/>
        </w:tabs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</w:rPr>
        <w:t xml:space="preserve">A motion to approve resignation was made by Stephanie and seconded by Eva. Motion approved unanimously by the board. </w:t>
      </w:r>
    </w:p>
    <w:p w14:paraId="0000000D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Verbal Reports: Officer Reports</w:t>
      </w:r>
    </w:p>
    <w:p w14:paraId="0000000E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President (Gabbie Sloan)</w:t>
      </w:r>
    </w:p>
    <w:p w14:paraId="0000000F" w14:textId="77777777" w:rsidR="00E02D74" w:rsidRDefault="00000000">
      <w:pPr>
        <w:numPr>
          <w:ilvl w:val="0"/>
          <w:numId w:val="10"/>
        </w:numPr>
        <w:tabs>
          <w:tab w:val="left" w:pos="1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in addition to the written report in dropbox.</w:t>
      </w:r>
    </w:p>
    <w:p w14:paraId="00000010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President Elect (Stephanie Proud)</w:t>
      </w:r>
    </w:p>
    <w:p w14:paraId="00000011" w14:textId="77777777" w:rsidR="00E02D74" w:rsidRDefault="00000000">
      <w:pPr>
        <w:numPr>
          <w:ilvl w:val="0"/>
          <w:numId w:val="3"/>
        </w:numPr>
        <w:tabs>
          <w:tab w:val="left" w:pos="1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in addition to the written report in dropbox.</w:t>
      </w:r>
    </w:p>
    <w:p w14:paraId="00000012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Secretary (Kathleen O’Connor)</w:t>
      </w:r>
    </w:p>
    <w:p w14:paraId="00000013" w14:textId="77777777" w:rsidR="00E02D74" w:rsidRDefault="00000000">
      <w:pPr>
        <w:numPr>
          <w:ilvl w:val="0"/>
          <w:numId w:val="4"/>
        </w:numPr>
        <w:tabs>
          <w:tab w:val="left" w:pos="1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in addition to the written report in dropbox.</w:t>
      </w:r>
    </w:p>
    <w:p w14:paraId="00000014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Treasurer (Sara Schwatken)</w:t>
      </w:r>
    </w:p>
    <w:p w14:paraId="00000015" w14:textId="77777777" w:rsidR="00E02D74" w:rsidRDefault="00000000">
      <w:pPr>
        <w:numPr>
          <w:ilvl w:val="0"/>
          <w:numId w:val="6"/>
        </w:numPr>
        <w:tabs>
          <w:tab w:val="left" w:pos="1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in addition to the written report in dropbox.</w:t>
      </w:r>
    </w:p>
    <w:p w14:paraId="00000016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Executive Director (Suzanne Hull)</w:t>
      </w:r>
    </w:p>
    <w:p w14:paraId="00000017" w14:textId="77777777" w:rsidR="00E02D74" w:rsidRDefault="00000000">
      <w:pPr>
        <w:numPr>
          <w:ilvl w:val="0"/>
          <w:numId w:val="7"/>
        </w:numPr>
        <w:tabs>
          <w:tab w:val="left" w:pos="1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in addition to the written report in dropbox.</w:t>
      </w:r>
    </w:p>
    <w:p w14:paraId="00000018" w14:textId="77777777" w:rsidR="00E02D74" w:rsidRDefault="00E02D74">
      <w:pPr>
        <w:tabs>
          <w:tab w:val="left" w:pos="1800"/>
        </w:tabs>
        <w:spacing w:line="240" w:lineRule="auto"/>
        <w:ind w:left="720"/>
        <w:rPr>
          <w:rFonts w:ascii="Calibri" w:eastAsia="Calibri" w:hAnsi="Calibri" w:cs="Calibri"/>
          <w:b/>
        </w:rPr>
      </w:pPr>
    </w:p>
    <w:p w14:paraId="00000019" w14:textId="77777777" w:rsidR="00E02D74" w:rsidRDefault="00000000">
      <w:pPr>
        <w:tabs>
          <w:tab w:val="left" w:pos="1350"/>
          <w:tab w:val="left" w:pos="1710"/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Verbal Reports:  Committee Reports    </w:t>
      </w:r>
      <w:r>
        <w:rPr>
          <w:rFonts w:ascii="Calibri" w:eastAsia="Calibri" w:hAnsi="Calibri" w:cs="Calibri"/>
          <w:b/>
        </w:rPr>
        <w:t xml:space="preserve">     </w:t>
      </w:r>
    </w:p>
    <w:p w14:paraId="0000001A" w14:textId="77777777" w:rsidR="00E02D74" w:rsidRDefault="00000000">
      <w:pPr>
        <w:tabs>
          <w:tab w:val="left" w:pos="1350"/>
          <w:tab w:val="left" w:pos="1710"/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Development (Stephanie)</w:t>
      </w:r>
    </w:p>
    <w:p w14:paraId="0000001B" w14:textId="77777777" w:rsidR="00E02D74" w:rsidRDefault="00000000">
      <w:pPr>
        <w:numPr>
          <w:ilvl w:val="0"/>
          <w:numId w:val="5"/>
        </w:numPr>
        <w:tabs>
          <w:tab w:val="left" w:pos="1350"/>
          <w:tab w:val="left" w:pos="1710"/>
          <w:tab w:val="left" w:pos="1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in addition to the report in dropbox.</w:t>
      </w:r>
    </w:p>
    <w:p w14:paraId="0000001C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Healthcare (Kathleen)</w:t>
      </w:r>
    </w:p>
    <w:p w14:paraId="0000001D" w14:textId="77777777" w:rsidR="00E02D74" w:rsidRDefault="00000000">
      <w:pPr>
        <w:numPr>
          <w:ilvl w:val="0"/>
          <w:numId w:val="5"/>
        </w:numPr>
        <w:tabs>
          <w:tab w:val="left" w:pos="1350"/>
          <w:tab w:val="left" w:pos="1710"/>
          <w:tab w:val="left" w:pos="1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in addition to the report in dropbox.</w:t>
      </w:r>
    </w:p>
    <w:p w14:paraId="0000001E" w14:textId="77777777" w:rsidR="00E02D74" w:rsidRDefault="00E02D74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  <w:u w:val="single"/>
        </w:rPr>
      </w:pPr>
    </w:p>
    <w:p w14:paraId="0000001F" w14:textId="77777777" w:rsidR="00E02D74" w:rsidRDefault="00000000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Discussion Items</w:t>
      </w:r>
    </w:p>
    <w:p w14:paraId="00000020" w14:textId="77777777" w:rsidR="00E02D74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Foundations course group &amp; non-CE pricing (Kathleen) </w:t>
      </w:r>
    </w:p>
    <w:p w14:paraId="00000021" w14:textId="77777777" w:rsidR="00E02D74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Vote on Sponsor Compass Healthcare Collaborative 2025 (May 28, 2025).  Vendor table—$250 for non-profit (Stephanie) </w:t>
      </w:r>
    </w:p>
    <w:p w14:paraId="00000022" w14:textId="77777777" w:rsidR="00E02D74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Email ED, copy President, on board report submissions starting in Feb (Suzanne) </w:t>
      </w:r>
    </w:p>
    <w:p w14:paraId="00000023" w14:textId="77777777" w:rsidR="00E02D74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Healthcare on January 20 will be EDCI’s strategic planning meeting (Gabbie), Development will still meet on January 27.</w:t>
      </w:r>
    </w:p>
    <w:p w14:paraId="00000024" w14:textId="77777777" w:rsidR="00E02D74" w:rsidRDefault="00000000">
      <w:pPr>
        <w:tabs>
          <w:tab w:val="left" w:pos="0"/>
          <w:tab w:val="left" w:pos="1800"/>
        </w:tabs>
        <w:spacing w:line="240" w:lineRule="auto"/>
        <w:ind w:left="-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New Business</w:t>
      </w:r>
    </w:p>
    <w:p w14:paraId="00000025" w14:textId="77777777" w:rsidR="00E02D74" w:rsidRDefault="00000000">
      <w:pPr>
        <w:numPr>
          <w:ilvl w:val="0"/>
          <w:numId w:val="2"/>
        </w:numPr>
        <w:tabs>
          <w:tab w:val="left" w:pos="1800"/>
        </w:tabs>
        <w:spacing w:line="240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Email issue with google workspace - Suzanne to submit ticket as board members are not receiving messages since mid-/late December.</w:t>
      </w:r>
    </w:p>
    <w:p w14:paraId="00000026" w14:textId="77777777" w:rsidR="00E02D74" w:rsidRDefault="00000000">
      <w:pPr>
        <w:numPr>
          <w:ilvl w:val="0"/>
          <w:numId w:val="2"/>
        </w:numPr>
        <w:tabs>
          <w:tab w:val="left" w:pos="1800"/>
        </w:tabs>
        <w:spacing w:line="240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Body trust certification discount extended through today (Sabrina).</w:t>
      </w:r>
    </w:p>
    <w:p w14:paraId="00000027" w14:textId="77777777" w:rsidR="00E02D74" w:rsidRDefault="00000000">
      <w:pPr>
        <w:numPr>
          <w:ilvl w:val="0"/>
          <w:numId w:val="2"/>
        </w:numPr>
        <w:tabs>
          <w:tab w:val="left" w:pos="1800"/>
        </w:tabs>
        <w:spacing w:line="240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Selah House tour 3/14/25 - contact Stephanie if interested.</w:t>
      </w:r>
    </w:p>
    <w:p w14:paraId="00000028" w14:textId="77777777" w:rsidR="00E02D74" w:rsidRDefault="00E02D74">
      <w:pPr>
        <w:ind w:left="-360"/>
        <w:rPr>
          <w:rFonts w:ascii="Calibri" w:eastAsia="Calibri" w:hAnsi="Calibri" w:cs="Calibri"/>
          <w:b/>
          <w:u w:val="single"/>
        </w:rPr>
      </w:pPr>
    </w:p>
    <w:p w14:paraId="00000029" w14:textId="77777777" w:rsidR="00E02D74" w:rsidRDefault="00000000">
      <w:pPr>
        <w:ind w:left="-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Next meeting</w:t>
      </w:r>
      <w:r>
        <w:rPr>
          <w:rFonts w:ascii="Calibri" w:eastAsia="Calibri" w:hAnsi="Calibri" w:cs="Calibri"/>
        </w:rPr>
        <w:t xml:space="preserve"> </w:t>
      </w:r>
    </w:p>
    <w:p w14:paraId="0000002A" w14:textId="77777777" w:rsidR="00E02D74" w:rsidRDefault="00000000">
      <w:pPr>
        <w:ind w:left="-360"/>
        <w:rPr>
          <w:color w:val="FF0000"/>
          <w:sz w:val="20"/>
          <w:szCs w:val="20"/>
          <w:highlight w:val="white"/>
        </w:rPr>
      </w:pPr>
      <w:r>
        <w:rPr>
          <w:color w:val="FF0000"/>
          <w:sz w:val="20"/>
          <w:szCs w:val="20"/>
          <w:highlight w:val="white"/>
        </w:rPr>
        <w:lastRenderedPageBreak/>
        <w:t xml:space="preserve">Next Executive Board meeting: Zoom February 3, 2025, 6:15am – 7:30am </w:t>
      </w:r>
    </w:p>
    <w:p w14:paraId="0000002B" w14:textId="77777777" w:rsidR="00E02D74" w:rsidRDefault="00000000">
      <w:pPr>
        <w:ind w:left="-360"/>
        <w:rPr>
          <w:color w:val="FF0000"/>
          <w:sz w:val="20"/>
          <w:szCs w:val="20"/>
          <w:highlight w:val="white"/>
        </w:rPr>
      </w:pPr>
      <w:r>
        <w:rPr>
          <w:color w:val="FF0000"/>
          <w:sz w:val="20"/>
          <w:szCs w:val="20"/>
          <w:highlight w:val="white"/>
        </w:rPr>
        <w:t>Next Board Meeting: Zoom February 7, 2025, 6:15am – 7:30am</w:t>
      </w:r>
    </w:p>
    <w:p w14:paraId="0000002C" w14:textId="77777777" w:rsidR="00E02D74" w:rsidRDefault="00E02D74">
      <w:pPr>
        <w:ind w:left="-360"/>
        <w:rPr>
          <w:rFonts w:ascii="Calibri" w:eastAsia="Calibri" w:hAnsi="Calibri" w:cs="Calibri"/>
        </w:rPr>
      </w:pPr>
    </w:p>
    <w:p w14:paraId="0000002D" w14:textId="77777777" w:rsidR="00E02D74" w:rsidRDefault="00000000">
      <w:pPr>
        <w:ind w:left="-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Motion to adjourn the meeting was made by Kathleen, seconded by Stephanie. Motion Approved unanimously by Board.  Meeting adjourned at 7:02 AM.</w:t>
      </w:r>
    </w:p>
    <w:p w14:paraId="0000002E" w14:textId="77777777" w:rsidR="00E02D74" w:rsidRDefault="00E02D74">
      <w:pPr>
        <w:tabs>
          <w:tab w:val="left" w:pos="1800"/>
        </w:tabs>
        <w:spacing w:line="240" w:lineRule="auto"/>
        <w:ind w:left="-360"/>
        <w:rPr>
          <w:rFonts w:ascii="Calibri" w:eastAsia="Calibri" w:hAnsi="Calibri" w:cs="Calibri"/>
        </w:rPr>
      </w:pPr>
    </w:p>
    <w:p w14:paraId="0000002F" w14:textId="77777777" w:rsidR="00E02D74" w:rsidRDefault="00000000">
      <w:pPr>
        <w:spacing w:line="240" w:lineRule="auto"/>
        <w:ind w:left="-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Submitted respectfully by Kathleen O’Connor, Secretary, on 01/03/25.</w:t>
      </w:r>
    </w:p>
    <w:sectPr w:rsidR="00E02D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04B62"/>
    <w:multiLevelType w:val="multilevel"/>
    <w:tmpl w:val="5986D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B7867"/>
    <w:multiLevelType w:val="multilevel"/>
    <w:tmpl w:val="CEB81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CB223B"/>
    <w:multiLevelType w:val="multilevel"/>
    <w:tmpl w:val="C164C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9D7B92"/>
    <w:multiLevelType w:val="multilevel"/>
    <w:tmpl w:val="A6409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F7025F"/>
    <w:multiLevelType w:val="multilevel"/>
    <w:tmpl w:val="260AA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E34203"/>
    <w:multiLevelType w:val="multilevel"/>
    <w:tmpl w:val="44BE8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0937D3"/>
    <w:multiLevelType w:val="multilevel"/>
    <w:tmpl w:val="B9269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A56CF0"/>
    <w:multiLevelType w:val="multilevel"/>
    <w:tmpl w:val="1DA81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C91C88"/>
    <w:multiLevelType w:val="multilevel"/>
    <w:tmpl w:val="A2D0A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F24621"/>
    <w:multiLevelType w:val="multilevel"/>
    <w:tmpl w:val="2070EEB8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98388949">
    <w:abstractNumId w:val="6"/>
  </w:num>
  <w:num w:numId="2" w16cid:durableId="1897859031">
    <w:abstractNumId w:val="3"/>
  </w:num>
  <w:num w:numId="3" w16cid:durableId="797340580">
    <w:abstractNumId w:val="7"/>
  </w:num>
  <w:num w:numId="4" w16cid:durableId="126552613">
    <w:abstractNumId w:val="8"/>
  </w:num>
  <w:num w:numId="5" w16cid:durableId="50926451">
    <w:abstractNumId w:val="0"/>
  </w:num>
  <w:num w:numId="6" w16cid:durableId="1480537609">
    <w:abstractNumId w:val="1"/>
  </w:num>
  <w:num w:numId="7" w16cid:durableId="1268076203">
    <w:abstractNumId w:val="5"/>
  </w:num>
  <w:num w:numId="8" w16cid:durableId="1332366412">
    <w:abstractNumId w:val="4"/>
  </w:num>
  <w:num w:numId="9" w16cid:durableId="465318778">
    <w:abstractNumId w:val="9"/>
  </w:num>
  <w:num w:numId="10" w16cid:durableId="90587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74"/>
    <w:rsid w:val="005A6004"/>
    <w:rsid w:val="00E02D74"/>
    <w:rsid w:val="00F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7E8E3-FB03-409C-9568-7F02CD0C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nf9xstnf9weopzu07toox/Approval-Pending-Board-Meeting-Minutes-12.06.2024.docx?rlkey=wtjtzne7ikjnufn86hbuq3ql5&amp;dl=0" TargetMode="External"/><Relationship Id="rId13" Type="http://schemas.openxmlformats.org/officeDocument/2006/relationships/hyperlink" Target="https://www.dropbox.com/scl/fo/cnyz3isauk9qag94nmtgy/ALTnb83JBGHmlFzLBOB_chk?rlkey=x8z02zr9z87rzi4hub8wl98sj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i/nf9xstnf9weopzu07toox/Approval-Pending-Board-Meeting-Minutes-12.06.2024.docx?rlkey=wtjtzne7ikjnufn86hbuq3ql5&amp;dl=0" TargetMode="External"/><Relationship Id="rId12" Type="http://schemas.openxmlformats.org/officeDocument/2006/relationships/hyperlink" Target="https://www.dropbox.com/scl/fi/148t9ylkxy4s7262w3jyu/Financials-as-of-30Nov2024.pdf?rlkey=qlhvazyruofh00xf4up5rwt2u&amp;dl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i/1qjri8r2yyn1zg6w45sbp/Agenda-January-board-meeting.docx?rlkey=i7k8bmocusqcdsrhqwvwqpco9&amp;dl=0" TargetMode="External"/><Relationship Id="rId11" Type="http://schemas.openxmlformats.org/officeDocument/2006/relationships/hyperlink" Target="https://www.dropbox.com/scl/fi/148t9ylkxy4s7262w3jyu/Financials-as-of-30Nov2024.pdf?rlkey=qlhvazyruofh00xf4up5rwt2u&amp;dl=0" TargetMode="External"/><Relationship Id="rId5" Type="http://schemas.openxmlformats.org/officeDocument/2006/relationships/hyperlink" Target="https://www.dropbox.com/scl/fi/1qjri8r2yyn1zg6w45sbp/Agenda-January-board-meeting.docx?rlkey=i7k8bmocusqcdsrhqwvwqpco9&amp;dl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ropbox.com/scl/fi/4n2v3cq02kjay17mi3mfo/Treasurer-Report_-Jan-2025.docx?rlkey=8jjy8g38f9e2pjp0mzv4z6hzb&amp;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4n2v3cq02kjay17mi3mfo/Treasurer-Report_-Jan-2025.docx?rlkey=8jjy8g38f9e2pjp0mzv4z6hzb&amp;dl=0" TargetMode="External"/><Relationship Id="rId14" Type="http://schemas.openxmlformats.org/officeDocument/2006/relationships/hyperlink" Target="https://www.dropbox.com/scl/fo/cnyz3isauk9qag94nmtgy/ALTnb83JBGHmlFzLBOB_chk?rlkey=x8z02zr9z87rzi4hub8wl98sj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 Hull</cp:lastModifiedBy>
  <cp:revision>2</cp:revision>
  <dcterms:created xsi:type="dcterms:W3CDTF">2025-01-06T15:17:00Z</dcterms:created>
  <dcterms:modified xsi:type="dcterms:W3CDTF">2025-01-06T15:17:00Z</dcterms:modified>
</cp:coreProperties>
</file>